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01" w:rsidRPr="00545E01" w:rsidRDefault="00AE3A56" w:rsidP="00AE3A56">
      <w:pPr>
        <w:tabs>
          <w:tab w:val="center" w:pos="5760"/>
          <w:tab w:val="right" w:pos="11430"/>
        </w:tabs>
        <w:rPr>
          <w:rFonts w:cs="Arial"/>
          <w:b/>
          <w:sz w:val="28"/>
          <w:szCs w:val="28"/>
        </w:rPr>
      </w:pPr>
      <w:r>
        <w:rPr>
          <w:rFonts w:cs="Arial"/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25400</wp:posOffset>
            </wp:positionV>
            <wp:extent cx="410845" cy="406400"/>
            <wp:effectExtent l="19050" t="0" r="8255" b="0"/>
            <wp:wrapNone/>
            <wp:docPr id="1" name="Picture 0" descr="ITD Logo B&amp;W Offici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D Logo B&amp;W Offici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E01">
        <w:rPr>
          <w:rFonts w:cs="Arial"/>
          <w:szCs w:val="20"/>
        </w:rPr>
        <w:tab/>
      </w:r>
      <w:r w:rsidR="00E5749E">
        <w:rPr>
          <w:rFonts w:cs="Arial"/>
          <w:b/>
          <w:sz w:val="28"/>
          <w:szCs w:val="28"/>
        </w:rPr>
        <w:t>Noise Abatement Decision Checklist</w:t>
      </w:r>
      <w:r>
        <w:rPr>
          <w:rFonts w:cs="Arial"/>
          <w:sz w:val="16"/>
          <w:szCs w:val="16"/>
        </w:rPr>
        <w:tab/>
      </w:r>
      <w:r w:rsidRPr="00545E01">
        <w:rPr>
          <w:rFonts w:cs="Arial"/>
          <w:sz w:val="16"/>
          <w:szCs w:val="16"/>
        </w:rPr>
        <w:t xml:space="preserve">ITD </w:t>
      </w:r>
      <w:r w:rsidR="00E5749E">
        <w:rPr>
          <w:rFonts w:cs="Arial"/>
          <w:sz w:val="16"/>
          <w:szCs w:val="16"/>
        </w:rPr>
        <w:t>1056</w:t>
      </w:r>
      <w:r w:rsidRPr="00545E01">
        <w:rPr>
          <w:rFonts w:cs="Arial"/>
          <w:sz w:val="16"/>
          <w:szCs w:val="16"/>
        </w:rPr>
        <w:t xml:space="preserve">   (Rev. </w:t>
      </w:r>
      <w:r w:rsidR="00E5749E">
        <w:rPr>
          <w:rFonts w:cs="Arial"/>
          <w:sz w:val="16"/>
          <w:szCs w:val="16"/>
        </w:rPr>
        <w:t>05-11</w:t>
      </w:r>
      <w:r w:rsidRPr="00545E01">
        <w:rPr>
          <w:rFonts w:cs="Arial"/>
          <w:sz w:val="16"/>
          <w:szCs w:val="16"/>
        </w:rPr>
        <w:t>)</w:t>
      </w:r>
    </w:p>
    <w:p w:rsidR="00545E01" w:rsidRPr="002753F3" w:rsidRDefault="00E5749E" w:rsidP="00E5749E">
      <w:pPr>
        <w:tabs>
          <w:tab w:val="center" w:pos="5760"/>
          <w:tab w:val="right" w:pos="11430"/>
        </w:tabs>
        <w:rPr>
          <w:rFonts w:cs="Arial"/>
          <w:position w:val="6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E5749E">
        <w:rPr>
          <w:rFonts w:cs="Arial"/>
          <w:sz w:val="24"/>
          <w:szCs w:val="24"/>
        </w:rPr>
        <w:t>Idaho Transportation Department</w:t>
      </w:r>
      <w:r w:rsidR="00AE3A56">
        <w:rPr>
          <w:rFonts w:cs="Arial"/>
          <w:sz w:val="16"/>
          <w:szCs w:val="16"/>
        </w:rPr>
        <w:tab/>
      </w:r>
      <w:r w:rsidR="00545E01" w:rsidRPr="002753F3">
        <w:rPr>
          <w:rFonts w:cs="Arial"/>
          <w:position w:val="6"/>
          <w:sz w:val="16"/>
          <w:szCs w:val="16"/>
        </w:rPr>
        <w:t>itd.idaho.gov</w:t>
      </w:r>
    </w:p>
    <w:p w:rsidR="00545E01" w:rsidRDefault="00545E01" w:rsidP="00545E01">
      <w:pPr>
        <w:rPr>
          <w:rFonts w:cs="Arial"/>
          <w:szCs w:val="20"/>
        </w:rPr>
      </w:pP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/>
      </w:tblPr>
      <w:tblGrid>
        <w:gridCol w:w="6016"/>
        <w:gridCol w:w="5475"/>
      </w:tblGrid>
      <w:tr w:rsidR="008E3A8B" w:rsidRPr="002869BD" w:rsidTr="002869BD">
        <w:trPr>
          <w:trHeight w:val="360"/>
          <w:jc w:val="center"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A8B" w:rsidRPr="002869BD" w:rsidRDefault="008E3A8B" w:rsidP="008E3A8B">
            <w:pPr>
              <w:rPr>
                <w:rFonts w:cs="Arial"/>
                <w:sz w:val="21"/>
                <w:szCs w:val="21"/>
              </w:rPr>
            </w:pPr>
            <w:r w:rsidRPr="002869BD">
              <w:rPr>
                <w:rFonts w:cs="Arial"/>
                <w:sz w:val="21"/>
                <w:szCs w:val="21"/>
              </w:rPr>
              <w:t>District or Sponsor Decision regarding the following receptor(s)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8E3A8B" w:rsidRPr="002869BD" w:rsidRDefault="008508F5" w:rsidP="008E3A8B">
            <w:pPr>
              <w:rPr>
                <w:rFonts w:cs="Arial"/>
                <w:sz w:val="21"/>
                <w:szCs w:val="21"/>
              </w:rPr>
            </w:pPr>
            <w:r w:rsidRPr="002869BD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E3A8B" w:rsidRPr="002869BD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2869BD">
              <w:rPr>
                <w:rFonts w:cs="Arial"/>
                <w:sz w:val="21"/>
                <w:szCs w:val="21"/>
              </w:rPr>
            </w:r>
            <w:r w:rsidRPr="002869BD">
              <w:rPr>
                <w:rFonts w:cs="Arial"/>
                <w:sz w:val="21"/>
                <w:szCs w:val="21"/>
              </w:rPr>
              <w:fldChar w:fldCharType="separate"/>
            </w:r>
            <w:r w:rsidR="008E3A8B" w:rsidRPr="002869BD">
              <w:rPr>
                <w:rFonts w:cs="Arial"/>
                <w:noProof/>
                <w:sz w:val="21"/>
                <w:szCs w:val="21"/>
              </w:rPr>
              <w:t> </w:t>
            </w:r>
            <w:r w:rsidR="008E3A8B" w:rsidRPr="002869BD">
              <w:rPr>
                <w:rFonts w:cs="Arial"/>
                <w:noProof/>
                <w:sz w:val="21"/>
                <w:szCs w:val="21"/>
              </w:rPr>
              <w:t> </w:t>
            </w:r>
            <w:r w:rsidR="008E3A8B" w:rsidRPr="002869BD">
              <w:rPr>
                <w:rFonts w:cs="Arial"/>
                <w:noProof/>
                <w:sz w:val="21"/>
                <w:szCs w:val="21"/>
              </w:rPr>
              <w:t> </w:t>
            </w:r>
            <w:r w:rsidR="008E3A8B" w:rsidRPr="002869BD">
              <w:rPr>
                <w:rFonts w:cs="Arial"/>
                <w:noProof/>
                <w:sz w:val="21"/>
                <w:szCs w:val="21"/>
              </w:rPr>
              <w:t> </w:t>
            </w:r>
            <w:r w:rsidR="008E3A8B" w:rsidRPr="002869BD">
              <w:rPr>
                <w:rFonts w:cs="Arial"/>
                <w:noProof/>
                <w:sz w:val="21"/>
                <w:szCs w:val="21"/>
              </w:rPr>
              <w:t> </w:t>
            </w:r>
            <w:r w:rsidRPr="002869BD">
              <w:rPr>
                <w:rFonts w:cs="Arial"/>
                <w:sz w:val="21"/>
                <w:szCs w:val="21"/>
              </w:rPr>
              <w:fldChar w:fldCharType="end"/>
            </w:r>
            <w:bookmarkEnd w:id="0"/>
          </w:p>
        </w:tc>
      </w:tr>
    </w:tbl>
    <w:p w:rsidR="006F0F58" w:rsidRPr="00966AB4" w:rsidRDefault="006F0F58">
      <w:pPr>
        <w:rPr>
          <w:sz w:val="24"/>
        </w:rPr>
      </w:pPr>
    </w:p>
    <w:tbl>
      <w:tblPr>
        <w:tblStyle w:val="TableGrid"/>
        <w:tblW w:w="11562" w:type="dxa"/>
        <w:jc w:val="center"/>
        <w:tblLayout w:type="fixed"/>
        <w:tblCellMar>
          <w:left w:w="58" w:type="dxa"/>
          <w:right w:w="58" w:type="dxa"/>
        </w:tblCellMar>
        <w:tblLook w:val="04A0"/>
      </w:tblPr>
      <w:tblGrid>
        <w:gridCol w:w="10812"/>
        <w:gridCol w:w="405"/>
        <w:gridCol w:w="345"/>
      </w:tblGrid>
      <w:tr w:rsidR="006E4762" w:rsidRPr="00545E01" w:rsidTr="00E144C8">
        <w:trPr>
          <w:jc w:val="center"/>
        </w:trPr>
        <w:tc>
          <w:tcPr>
            <w:tcW w:w="10812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6E4762" w:rsidRPr="00545E01" w:rsidRDefault="006E4762" w:rsidP="00F265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2" w:space="0" w:color="000000" w:themeColor="text1"/>
              <w:right w:val="single" w:sz="4" w:space="0" w:color="auto"/>
            </w:tcBorders>
            <w:noWrap/>
            <w:tcMar>
              <w:left w:w="29" w:type="dxa"/>
            </w:tcMar>
            <w:vAlign w:val="center"/>
          </w:tcPr>
          <w:p w:rsidR="006E4762" w:rsidRPr="002869BD" w:rsidRDefault="006E4762" w:rsidP="006E4762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2869BD">
              <w:rPr>
                <w:rFonts w:cs="Arial"/>
                <w:b/>
                <w:sz w:val="17"/>
                <w:szCs w:val="17"/>
              </w:rPr>
              <w:t>Yes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nil"/>
            </w:tcBorders>
            <w:vAlign w:val="center"/>
          </w:tcPr>
          <w:p w:rsidR="006E4762" w:rsidRPr="002869BD" w:rsidRDefault="006E4762" w:rsidP="006E4762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2869BD">
              <w:rPr>
                <w:rFonts w:cs="Arial"/>
                <w:b/>
                <w:sz w:val="17"/>
                <w:szCs w:val="17"/>
              </w:rPr>
              <w:t>No</w:t>
            </w:r>
          </w:p>
        </w:tc>
      </w:tr>
      <w:tr w:rsidR="006E4762" w:rsidRPr="00545E01" w:rsidTr="002869BD">
        <w:trPr>
          <w:trHeight w:val="360"/>
          <w:jc w:val="center"/>
        </w:trPr>
        <w:tc>
          <w:tcPr>
            <w:tcW w:w="108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E4762" w:rsidRPr="00545E01" w:rsidRDefault="006E4762" w:rsidP="006E4762">
            <w:pPr>
              <w:tabs>
                <w:tab w:val="left" w:pos="5958"/>
                <w:tab w:val="left" w:pos="7398"/>
              </w:tabs>
              <w:rPr>
                <w:rFonts w:cs="Arial"/>
                <w:szCs w:val="20"/>
              </w:rPr>
            </w:pPr>
            <w:r w:rsidRPr="002869BD">
              <w:rPr>
                <w:rFonts w:cs="Arial"/>
                <w:sz w:val="21"/>
                <w:szCs w:val="21"/>
              </w:rPr>
              <w:t>A traffic noise impact has been identified</w:t>
            </w:r>
            <w:r>
              <w:rPr>
                <w:rFonts w:cs="Arial"/>
                <w:szCs w:val="20"/>
              </w:rPr>
              <w:t xml:space="preserve"> </w:t>
            </w:r>
            <w:r w:rsidRPr="0040202E">
              <w:rPr>
                <w:rFonts w:cs="Arial"/>
                <w:sz w:val="19"/>
                <w:szCs w:val="19"/>
              </w:rPr>
              <w:t>[23 CFR 772.15(a)(1)]</w:t>
            </w:r>
            <w:r w:rsidRPr="002869BD">
              <w:rPr>
                <w:rFonts w:cs="Arial"/>
                <w:sz w:val="21"/>
                <w:szCs w:val="21"/>
              </w:rPr>
              <w:tab/>
            </w:r>
            <w:r w:rsidR="008508F5" w:rsidRPr="002869BD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869BD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8508F5" w:rsidRPr="002869BD">
              <w:rPr>
                <w:rFonts w:cs="Arial"/>
                <w:sz w:val="21"/>
                <w:szCs w:val="21"/>
              </w:rPr>
            </w:r>
            <w:r w:rsidR="008508F5" w:rsidRPr="002869BD">
              <w:rPr>
                <w:rFonts w:cs="Arial"/>
                <w:sz w:val="21"/>
                <w:szCs w:val="21"/>
              </w:rPr>
              <w:fldChar w:fldCharType="end"/>
            </w:r>
            <w:bookmarkEnd w:id="1"/>
            <w:r w:rsidRPr="002869BD">
              <w:rPr>
                <w:rFonts w:cs="Arial"/>
                <w:sz w:val="21"/>
                <w:szCs w:val="21"/>
              </w:rPr>
              <w:t xml:space="preserve"> Relative</w:t>
            </w:r>
            <w:r w:rsidRPr="002869BD">
              <w:rPr>
                <w:rFonts w:cs="Arial"/>
                <w:sz w:val="21"/>
                <w:szCs w:val="21"/>
              </w:rPr>
              <w:tab/>
            </w:r>
            <w:r w:rsidR="008508F5" w:rsidRPr="002869BD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869BD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8508F5" w:rsidRPr="002869BD">
              <w:rPr>
                <w:rFonts w:cs="Arial"/>
                <w:sz w:val="21"/>
                <w:szCs w:val="21"/>
              </w:rPr>
            </w:r>
            <w:r w:rsidR="008508F5" w:rsidRPr="002869BD">
              <w:rPr>
                <w:rFonts w:cs="Arial"/>
                <w:sz w:val="21"/>
                <w:szCs w:val="21"/>
              </w:rPr>
              <w:fldChar w:fldCharType="end"/>
            </w:r>
            <w:bookmarkEnd w:id="2"/>
            <w:r w:rsidRPr="002869BD">
              <w:rPr>
                <w:rFonts w:cs="Arial"/>
                <w:sz w:val="21"/>
                <w:szCs w:val="21"/>
              </w:rPr>
              <w:t xml:space="preserve"> Absolute</w:t>
            </w:r>
          </w:p>
        </w:tc>
        <w:tc>
          <w:tcPr>
            <w:tcW w:w="4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E4762" w:rsidRPr="00E144C8" w:rsidRDefault="008508F5" w:rsidP="006E4762">
            <w:pPr>
              <w:jc w:val="center"/>
              <w:rPr>
                <w:rFonts w:cs="Arial"/>
                <w:sz w:val="21"/>
                <w:szCs w:val="21"/>
              </w:rPr>
            </w:pPr>
            <w:r w:rsidRPr="00E144C8">
              <w:rPr>
                <w:rFonts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FC369C" w:rsidRPr="00E144C8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E144C8">
              <w:rPr>
                <w:rFonts w:cs="Arial"/>
                <w:sz w:val="21"/>
                <w:szCs w:val="21"/>
              </w:rPr>
            </w:r>
            <w:r w:rsidRPr="00E144C8">
              <w:rPr>
                <w:rFonts w:cs="Arial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3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E4762" w:rsidRPr="00E144C8" w:rsidRDefault="008508F5" w:rsidP="006E4762">
            <w:pPr>
              <w:jc w:val="center"/>
              <w:rPr>
                <w:rFonts w:cs="Arial"/>
                <w:sz w:val="21"/>
                <w:szCs w:val="21"/>
              </w:rPr>
            </w:pPr>
            <w:r w:rsidRPr="00E144C8">
              <w:rPr>
                <w:rFonts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FC369C" w:rsidRPr="00E144C8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E144C8">
              <w:rPr>
                <w:rFonts w:cs="Arial"/>
                <w:sz w:val="21"/>
                <w:szCs w:val="21"/>
              </w:rPr>
            </w:r>
            <w:r w:rsidRPr="00E144C8">
              <w:rPr>
                <w:rFonts w:cs="Arial"/>
                <w:sz w:val="21"/>
                <w:szCs w:val="21"/>
              </w:rPr>
              <w:fldChar w:fldCharType="end"/>
            </w:r>
            <w:bookmarkEnd w:id="4"/>
          </w:p>
        </w:tc>
      </w:tr>
      <w:tr w:rsidR="006E4762" w:rsidRPr="00545E01" w:rsidTr="002869BD">
        <w:trPr>
          <w:trHeight w:val="360"/>
          <w:jc w:val="center"/>
        </w:trPr>
        <w:tc>
          <w:tcPr>
            <w:tcW w:w="108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E4762" w:rsidRPr="00545E01" w:rsidRDefault="00F265BC" w:rsidP="002869BD">
            <w:pPr>
              <w:rPr>
                <w:rFonts w:cs="Arial"/>
                <w:szCs w:val="20"/>
              </w:rPr>
            </w:pPr>
            <w:r w:rsidRPr="002869BD">
              <w:rPr>
                <w:rFonts w:cs="Arial"/>
                <w:sz w:val="21"/>
                <w:szCs w:val="21"/>
              </w:rPr>
              <w:t>The noise abatement measures will effectively reduce the traffic noise impact</w:t>
            </w:r>
            <w:r>
              <w:rPr>
                <w:rFonts w:cs="Arial"/>
                <w:szCs w:val="20"/>
              </w:rPr>
              <w:t xml:space="preserve"> </w:t>
            </w:r>
            <w:r w:rsidRPr="0040202E">
              <w:rPr>
                <w:rFonts w:cs="Arial"/>
                <w:sz w:val="19"/>
                <w:szCs w:val="19"/>
              </w:rPr>
              <w:t>[23 CFR 772.15(a)(2)]</w:t>
            </w:r>
          </w:p>
        </w:tc>
        <w:tc>
          <w:tcPr>
            <w:tcW w:w="4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E4762" w:rsidRPr="00E144C8" w:rsidRDefault="008508F5" w:rsidP="006E4762">
            <w:pPr>
              <w:jc w:val="center"/>
              <w:rPr>
                <w:rFonts w:cs="Arial"/>
                <w:sz w:val="21"/>
                <w:szCs w:val="21"/>
              </w:rPr>
            </w:pPr>
            <w:r w:rsidRPr="00E144C8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="00FC369C" w:rsidRPr="00E144C8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E144C8">
              <w:rPr>
                <w:rFonts w:cs="Arial"/>
                <w:sz w:val="21"/>
                <w:szCs w:val="21"/>
              </w:rPr>
            </w:r>
            <w:r w:rsidRPr="00E144C8">
              <w:rPr>
                <w:rFonts w:cs="Arial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3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E4762" w:rsidRPr="00E144C8" w:rsidRDefault="008508F5" w:rsidP="006E4762">
            <w:pPr>
              <w:jc w:val="center"/>
              <w:rPr>
                <w:rFonts w:cs="Arial"/>
                <w:sz w:val="21"/>
                <w:szCs w:val="21"/>
              </w:rPr>
            </w:pPr>
            <w:r w:rsidRPr="00E144C8">
              <w:rPr>
                <w:rFonts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FC369C" w:rsidRPr="00E144C8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E144C8">
              <w:rPr>
                <w:rFonts w:cs="Arial"/>
                <w:sz w:val="21"/>
                <w:szCs w:val="21"/>
              </w:rPr>
            </w:r>
            <w:r w:rsidRPr="00E144C8">
              <w:rPr>
                <w:rFonts w:cs="Arial"/>
                <w:sz w:val="21"/>
                <w:szCs w:val="21"/>
              </w:rPr>
              <w:fldChar w:fldCharType="end"/>
            </w:r>
            <w:bookmarkEnd w:id="6"/>
          </w:p>
        </w:tc>
      </w:tr>
      <w:tr w:rsidR="00B41B35" w:rsidRPr="00545E01" w:rsidTr="002869BD">
        <w:trPr>
          <w:trHeight w:val="360"/>
          <w:jc w:val="center"/>
        </w:trPr>
        <w:tc>
          <w:tcPr>
            <w:tcW w:w="108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41B35" w:rsidRDefault="00FC369C" w:rsidP="002869BD">
            <w:pPr>
              <w:rPr>
                <w:rFonts w:cs="Arial"/>
                <w:szCs w:val="20"/>
              </w:rPr>
            </w:pPr>
            <w:r w:rsidRPr="002869BD">
              <w:rPr>
                <w:rFonts w:cs="Arial"/>
                <w:sz w:val="21"/>
                <w:szCs w:val="21"/>
              </w:rPr>
              <w:t>The impacts for which the mitigation is proposed actually result from the Administration action</w:t>
            </w:r>
            <w:r>
              <w:rPr>
                <w:rFonts w:cs="Arial"/>
                <w:szCs w:val="20"/>
              </w:rPr>
              <w:t xml:space="preserve"> </w:t>
            </w:r>
            <w:r w:rsidRPr="0040202E">
              <w:rPr>
                <w:rFonts w:cs="Arial"/>
                <w:sz w:val="19"/>
                <w:szCs w:val="19"/>
              </w:rPr>
              <w:t>[23 CFR 771.105(d)(1)]</w:t>
            </w:r>
          </w:p>
        </w:tc>
        <w:tc>
          <w:tcPr>
            <w:tcW w:w="4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41B35" w:rsidRPr="00E144C8" w:rsidRDefault="008508F5" w:rsidP="006E4762">
            <w:pPr>
              <w:jc w:val="center"/>
              <w:rPr>
                <w:rFonts w:cs="Arial"/>
                <w:sz w:val="21"/>
                <w:szCs w:val="21"/>
              </w:rPr>
            </w:pPr>
            <w:r w:rsidRPr="00E144C8">
              <w:rPr>
                <w:rFonts w:cs="Arial"/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FC369C" w:rsidRPr="00E144C8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E144C8">
              <w:rPr>
                <w:rFonts w:cs="Arial"/>
                <w:sz w:val="21"/>
                <w:szCs w:val="21"/>
              </w:rPr>
            </w:r>
            <w:r w:rsidRPr="00E144C8">
              <w:rPr>
                <w:rFonts w:cs="Arial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3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41B35" w:rsidRPr="00E144C8" w:rsidRDefault="008508F5" w:rsidP="006E4762">
            <w:pPr>
              <w:jc w:val="center"/>
              <w:rPr>
                <w:rFonts w:cs="Arial"/>
                <w:sz w:val="21"/>
                <w:szCs w:val="21"/>
              </w:rPr>
            </w:pPr>
            <w:r w:rsidRPr="00E144C8">
              <w:rPr>
                <w:rFonts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="00FC369C" w:rsidRPr="00E144C8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E144C8">
              <w:rPr>
                <w:rFonts w:cs="Arial"/>
                <w:sz w:val="21"/>
                <w:szCs w:val="21"/>
              </w:rPr>
            </w:r>
            <w:r w:rsidRPr="00E144C8">
              <w:rPr>
                <w:rFonts w:cs="Arial"/>
                <w:sz w:val="21"/>
                <w:szCs w:val="21"/>
              </w:rPr>
              <w:fldChar w:fldCharType="end"/>
            </w:r>
            <w:bookmarkEnd w:id="8"/>
          </w:p>
        </w:tc>
      </w:tr>
      <w:tr w:rsidR="006E4762" w:rsidRPr="00545E01" w:rsidTr="002869BD">
        <w:trPr>
          <w:trHeight w:val="576"/>
          <w:jc w:val="center"/>
        </w:trPr>
        <w:tc>
          <w:tcPr>
            <w:tcW w:w="108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E4762" w:rsidRPr="00545E01" w:rsidRDefault="006E4762" w:rsidP="006F0F58">
            <w:pPr>
              <w:rPr>
                <w:rFonts w:cs="Arial"/>
                <w:szCs w:val="20"/>
              </w:rPr>
            </w:pPr>
            <w:r w:rsidRPr="002869BD">
              <w:rPr>
                <w:rFonts w:cs="Arial"/>
                <w:sz w:val="21"/>
                <w:szCs w:val="21"/>
              </w:rPr>
              <w:t>The proposed mitigation represents a reasonable public expenditure after considering the impacts of the action and the benefits of the proposed mitigation measures</w:t>
            </w:r>
            <w:r>
              <w:rPr>
                <w:rFonts w:cs="Arial"/>
                <w:szCs w:val="20"/>
              </w:rPr>
              <w:t xml:space="preserve"> </w:t>
            </w:r>
            <w:r w:rsidRPr="0040202E">
              <w:rPr>
                <w:rFonts w:cs="Arial"/>
                <w:sz w:val="19"/>
                <w:szCs w:val="19"/>
              </w:rPr>
              <w:t>[23 CFR 771.105(d)(2)] and [23 CFR 772.13(d)(2)</w:t>
            </w:r>
          </w:p>
        </w:tc>
        <w:tc>
          <w:tcPr>
            <w:tcW w:w="4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E4762" w:rsidRPr="00E144C8" w:rsidRDefault="008508F5" w:rsidP="006E4762">
            <w:pPr>
              <w:jc w:val="center"/>
              <w:rPr>
                <w:rFonts w:cs="Arial"/>
                <w:sz w:val="21"/>
                <w:szCs w:val="21"/>
              </w:rPr>
            </w:pPr>
            <w:r w:rsidRPr="00E144C8">
              <w:rPr>
                <w:rFonts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FC369C" w:rsidRPr="00E144C8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E144C8">
              <w:rPr>
                <w:rFonts w:cs="Arial"/>
                <w:sz w:val="21"/>
                <w:szCs w:val="21"/>
              </w:rPr>
            </w:r>
            <w:r w:rsidRPr="00E144C8">
              <w:rPr>
                <w:rFonts w:cs="Arial"/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3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E4762" w:rsidRPr="00E144C8" w:rsidRDefault="008508F5" w:rsidP="006E4762">
            <w:pPr>
              <w:jc w:val="center"/>
              <w:rPr>
                <w:rFonts w:cs="Arial"/>
                <w:sz w:val="21"/>
                <w:szCs w:val="21"/>
              </w:rPr>
            </w:pPr>
            <w:r w:rsidRPr="00E144C8">
              <w:rPr>
                <w:rFonts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="00FC369C" w:rsidRPr="00E144C8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E144C8">
              <w:rPr>
                <w:rFonts w:cs="Arial"/>
                <w:sz w:val="21"/>
                <w:szCs w:val="21"/>
              </w:rPr>
            </w:r>
            <w:r w:rsidRPr="00E144C8">
              <w:rPr>
                <w:rFonts w:cs="Arial"/>
                <w:sz w:val="21"/>
                <w:szCs w:val="21"/>
              </w:rPr>
              <w:fldChar w:fldCharType="end"/>
            </w:r>
            <w:bookmarkEnd w:id="10"/>
          </w:p>
        </w:tc>
      </w:tr>
    </w:tbl>
    <w:p w:rsidR="00DA3E44" w:rsidRPr="0040202E" w:rsidRDefault="00DA3E44">
      <w:pPr>
        <w:rPr>
          <w:sz w:val="16"/>
        </w:rPr>
      </w:pPr>
    </w:p>
    <w:p w:rsidR="00DA3E44" w:rsidRPr="001E2912" w:rsidRDefault="00DA3E44">
      <w:pPr>
        <w:rPr>
          <w:sz w:val="21"/>
          <w:szCs w:val="21"/>
        </w:rPr>
      </w:pPr>
      <w:r w:rsidRPr="001E2912">
        <w:rPr>
          <w:sz w:val="21"/>
          <w:szCs w:val="21"/>
        </w:rPr>
        <w:t xml:space="preserve">If </w:t>
      </w:r>
      <w:r w:rsidR="00783A3A" w:rsidRPr="001E2912">
        <w:rPr>
          <w:sz w:val="21"/>
          <w:szCs w:val="21"/>
        </w:rPr>
        <w:t xml:space="preserve">the answer to any of the above is No, go to </w:t>
      </w:r>
      <w:r w:rsidR="00783A3A" w:rsidRPr="001E2912">
        <w:rPr>
          <w:sz w:val="21"/>
          <w:szCs w:val="21"/>
          <w:u w:val="single"/>
        </w:rPr>
        <w:t>Section 2</w:t>
      </w:r>
      <w:r w:rsidR="00783A3A" w:rsidRPr="001E2912">
        <w:rPr>
          <w:sz w:val="21"/>
          <w:szCs w:val="21"/>
        </w:rPr>
        <w:t>.</w:t>
      </w:r>
    </w:p>
    <w:p w:rsidR="00783A3A" w:rsidRDefault="00783A3A"/>
    <w:p w:rsidR="00DA3E44" w:rsidRPr="002869BD" w:rsidRDefault="00783A3A" w:rsidP="00E75B4C">
      <w:pPr>
        <w:pBdr>
          <w:bottom w:val="single" w:sz="8" w:space="1" w:color="000000" w:themeColor="text1"/>
        </w:pBdr>
        <w:rPr>
          <w:b/>
          <w:sz w:val="22"/>
        </w:rPr>
      </w:pPr>
      <w:r w:rsidRPr="002869BD">
        <w:rPr>
          <w:b/>
          <w:sz w:val="22"/>
        </w:rPr>
        <w:t>Section 1 - Intention to Install Noise Abatement Measures</w:t>
      </w:r>
    </w:p>
    <w:p w:rsidR="00783A3A" w:rsidRPr="001E2912" w:rsidRDefault="00783A3A">
      <w:pPr>
        <w:rPr>
          <w:sz w:val="21"/>
          <w:szCs w:val="21"/>
        </w:rPr>
      </w:pPr>
      <w:r w:rsidRPr="001E2912">
        <w:rPr>
          <w:sz w:val="21"/>
          <w:szCs w:val="21"/>
        </w:rPr>
        <w:t>Based on the studies so far, the state/local jurisdiction int</w:t>
      </w:r>
      <w:r w:rsidR="00305934" w:rsidRPr="001E2912">
        <w:rPr>
          <w:sz w:val="21"/>
          <w:szCs w:val="21"/>
        </w:rPr>
        <w:t>ends to install noise abatement</w:t>
      </w:r>
      <w:r w:rsidR="00434D56" w:rsidRPr="001E2912">
        <w:rPr>
          <w:sz w:val="21"/>
          <w:szCs w:val="21"/>
        </w:rPr>
        <w:t xml:space="preserve"> with the following preliminary design</w:t>
      </w:r>
      <w:r w:rsidR="00305934" w:rsidRPr="001E2912">
        <w:rPr>
          <w:sz w:val="21"/>
          <w:szCs w:val="21"/>
        </w:rPr>
        <w:t>.</w:t>
      </w:r>
      <w:r w:rsidR="00434D56" w:rsidRPr="001E2912">
        <w:rPr>
          <w:sz w:val="21"/>
          <w:szCs w:val="21"/>
        </w:rPr>
        <w:t xml:space="preserve"> If these conditions substantially change during final design, the abatement measures may not be provided. A final decision on abatement measure(s) will be made upon completion of the project design and the public involvement process.</w:t>
      </w:r>
    </w:p>
    <w:p w:rsidR="00434D56" w:rsidRPr="00434D56" w:rsidRDefault="00434D56">
      <w:pPr>
        <w:rPr>
          <w:sz w:val="12"/>
          <w:szCs w:val="12"/>
        </w:rPr>
      </w:pP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/>
      </w:tblPr>
      <w:tblGrid>
        <w:gridCol w:w="2146"/>
        <w:gridCol w:w="3600"/>
        <w:gridCol w:w="1629"/>
        <w:gridCol w:w="1728"/>
        <w:gridCol w:w="2388"/>
      </w:tblGrid>
      <w:tr w:rsidR="006E4827" w:rsidRPr="00545E01" w:rsidTr="00966AB4">
        <w:trPr>
          <w:jc w:val="center"/>
        </w:trPr>
        <w:tc>
          <w:tcPr>
            <w:tcW w:w="2146" w:type="dxa"/>
            <w:tcBorders>
              <w:bottom w:val="nil"/>
              <w:right w:val="single" w:sz="2" w:space="0" w:color="000000" w:themeColor="text1"/>
            </w:tcBorders>
            <w:vAlign w:val="center"/>
          </w:tcPr>
          <w:p w:rsidR="006E4827" w:rsidRPr="00545E01" w:rsidRDefault="006E4827" w:rsidP="006E482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Type of Noise Abatement</w:t>
            </w:r>
          </w:p>
        </w:tc>
        <w:tc>
          <w:tcPr>
            <w:tcW w:w="3600" w:type="dxa"/>
            <w:tcBorders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:rsidR="006E4827" w:rsidRPr="00545E01" w:rsidRDefault="006E4827" w:rsidP="00E940D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Location</w:t>
            </w:r>
          </w:p>
        </w:tc>
        <w:tc>
          <w:tcPr>
            <w:tcW w:w="1629" w:type="dxa"/>
            <w:tcBorders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:rsidR="006E4827" w:rsidRPr="00545E01" w:rsidRDefault="006E4827" w:rsidP="003059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Cost</w:t>
            </w:r>
          </w:p>
        </w:tc>
        <w:tc>
          <w:tcPr>
            <w:tcW w:w="1728" w:type="dxa"/>
            <w:tcBorders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:rsidR="006E4827" w:rsidRPr="00545E01" w:rsidRDefault="006E4827" w:rsidP="003059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Noise Level Reduction</w:t>
            </w:r>
          </w:p>
        </w:tc>
        <w:tc>
          <w:tcPr>
            <w:tcW w:w="2388" w:type="dxa"/>
            <w:tcBorders>
              <w:left w:val="single" w:sz="2" w:space="0" w:color="000000" w:themeColor="text1"/>
              <w:bottom w:val="nil"/>
            </w:tcBorders>
            <w:vAlign w:val="center"/>
          </w:tcPr>
          <w:p w:rsidR="006E4827" w:rsidRPr="00545E01" w:rsidRDefault="006E4827" w:rsidP="00EA77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Number of Residents </w:t>
            </w:r>
            <w:r w:rsidR="00EA77EB">
              <w:rPr>
                <w:rFonts w:cs="Arial"/>
                <w:sz w:val="16"/>
                <w:szCs w:val="16"/>
              </w:rPr>
              <w:t>Benefitted</w:t>
            </w:r>
          </w:p>
        </w:tc>
      </w:tr>
      <w:tr w:rsidR="006E4827" w:rsidRPr="00545E01" w:rsidTr="00966AB4">
        <w:trPr>
          <w:trHeight w:val="360"/>
          <w:jc w:val="center"/>
        </w:trPr>
        <w:tc>
          <w:tcPr>
            <w:tcW w:w="2146" w:type="dxa"/>
            <w:tcBorders>
              <w:top w:val="nil"/>
              <w:right w:val="single" w:sz="2" w:space="0" w:color="000000" w:themeColor="text1"/>
            </w:tcBorders>
            <w:vAlign w:val="center"/>
          </w:tcPr>
          <w:p w:rsidR="006E4827" w:rsidRPr="00545E01" w:rsidRDefault="008508F5" w:rsidP="0030593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="006E482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1"/>
          </w:p>
        </w:tc>
        <w:tc>
          <w:tcPr>
            <w:tcW w:w="3600" w:type="dxa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E4827" w:rsidRPr="00545E01" w:rsidRDefault="008508F5" w:rsidP="00E940D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="006E482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2"/>
          </w:p>
        </w:tc>
        <w:tc>
          <w:tcPr>
            <w:tcW w:w="1629" w:type="dxa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E4827" w:rsidRPr="00545E01" w:rsidRDefault="00966AB4" w:rsidP="00966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8508F5"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cs="Arial"/>
                <w:szCs w:val="20"/>
              </w:rPr>
              <w:instrText xml:space="preserve"> FORMTEXT </w:instrText>
            </w:r>
            <w:r w:rsidR="008508F5">
              <w:rPr>
                <w:rFonts w:cs="Arial"/>
                <w:szCs w:val="20"/>
              </w:rPr>
            </w:r>
            <w:r w:rsidR="008508F5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8508F5">
              <w:rPr>
                <w:rFonts w:cs="Arial"/>
                <w:szCs w:val="20"/>
              </w:rPr>
              <w:fldChar w:fldCharType="end"/>
            </w:r>
            <w:bookmarkEnd w:id="13"/>
          </w:p>
        </w:tc>
        <w:tc>
          <w:tcPr>
            <w:tcW w:w="1728" w:type="dxa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E4827" w:rsidRPr="00545E01" w:rsidRDefault="008508F5" w:rsidP="0030593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 w:rsidR="006E482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4"/>
            <w:r w:rsidR="006E4827">
              <w:rPr>
                <w:rFonts w:cs="Arial"/>
                <w:szCs w:val="20"/>
              </w:rPr>
              <w:t xml:space="preserve"> dBA</w:t>
            </w:r>
          </w:p>
        </w:tc>
        <w:tc>
          <w:tcPr>
            <w:tcW w:w="2388" w:type="dxa"/>
            <w:tcBorders>
              <w:top w:val="nil"/>
              <w:left w:val="single" w:sz="2" w:space="0" w:color="000000" w:themeColor="text1"/>
            </w:tcBorders>
            <w:vAlign w:val="center"/>
          </w:tcPr>
          <w:p w:rsidR="006E4827" w:rsidRPr="00545E01" w:rsidRDefault="008508F5" w:rsidP="0030593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 w:rsidR="006E482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 w:rsidR="006E482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5"/>
          </w:p>
        </w:tc>
      </w:tr>
    </w:tbl>
    <w:p w:rsidR="00434D56" w:rsidRPr="0040202E" w:rsidRDefault="00434D56">
      <w:pPr>
        <w:rPr>
          <w:sz w:val="36"/>
        </w:rPr>
      </w:pPr>
    </w:p>
    <w:p w:rsidR="00E940DC" w:rsidRPr="002869BD" w:rsidRDefault="00E940DC" w:rsidP="00E75B4C">
      <w:pPr>
        <w:pBdr>
          <w:bottom w:val="single" w:sz="8" w:space="1" w:color="000000" w:themeColor="text1"/>
        </w:pBdr>
        <w:rPr>
          <w:b/>
          <w:sz w:val="22"/>
        </w:rPr>
      </w:pPr>
      <w:r w:rsidRPr="002869BD">
        <w:rPr>
          <w:b/>
          <w:sz w:val="22"/>
        </w:rPr>
        <w:t xml:space="preserve">Section 2 - Noise Abatement Measures </w:t>
      </w:r>
      <w:r w:rsidRPr="002869BD">
        <w:rPr>
          <w:b/>
          <w:sz w:val="22"/>
          <w:u w:val="single"/>
        </w:rPr>
        <w:t>Not</w:t>
      </w:r>
      <w:r w:rsidRPr="002869BD">
        <w:rPr>
          <w:b/>
          <w:sz w:val="22"/>
        </w:rPr>
        <w:t xml:space="preserve"> Intended to be Installed</w:t>
      </w:r>
    </w:p>
    <w:p w:rsidR="0040202E" w:rsidRPr="0040202E" w:rsidRDefault="0040202E">
      <w:pPr>
        <w:rPr>
          <w:sz w:val="6"/>
          <w:szCs w:val="6"/>
        </w:rPr>
      </w:pPr>
    </w:p>
    <w:p w:rsidR="00E940DC" w:rsidRPr="001E2912" w:rsidRDefault="00E940DC">
      <w:pPr>
        <w:rPr>
          <w:sz w:val="21"/>
          <w:szCs w:val="21"/>
        </w:rPr>
      </w:pPr>
      <w:r w:rsidRPr="001E2912">
        <w:rPr>
          <w:sz w:val="21"/>
          <w:szCs w:val="21"/>
        </w:rPr>
        <w:t xml:space="preserve">Based on the studies so far, the state/local jurisdiction does </w:t>
      </w:r>
      <w:r w:rsidRPr="001E2912">
        <w:rPr>
          <w:sz w:val="21"/>
          <w:szCs w:val="21"/>
          <w:u w:val="single"/>
        </w:rPr>
        <w:t>not</w:t>
      </w:r>
      <w:r w:rsidRPr="001E2912">
        <w:rPr>
          <w:sz w:val="21"/>
          <w:szCs w:val="21"/>
        </w:rPr>
        <w:t xml:space="preserve"> intend to install noise abatement measures </w:t>
      </w:r>
      <w:r w:rsidR="00076005" w:rsidRPr="001E2912">
        <w:rPr>
          <w:sz w:val="21"/>
          <w:szCs w:val="21"/>
        </w:rPr>
        <w:t>because</w:t>
      </w:r>
    </w:p>
    <w:p w:rsidR="00E940DC" w:rsidRDefault="00E940DC">
      <w:pPr>
        <w:rPr>
          <w:sz w:val="12"/>
          <w:szCs w:val="12"/>
        </w:rPr>
      </w:pPr>
    </w:p>
    <w:p w:rsidR="002614BB" w:rsidRPr="001E2912" w:rsidRDefault="008508F5">
      <w:pPr>
        <w:rPr>
          <w:rFonts w:cs="Arial"/>
          <w:sz w:val="21"/>
          <w:szCs w:val="21"/>
        </w:rPr>
      </w:pPr>
      <w:r w:rsidRPr="001E2912">
        <w:rPr>
          <w:rFonts w:cs="Arial"/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 w:rsidR="002614BB" w:rsidRPr="001E2912">
        <w:rPr>
          <w:rFonts w:cs="Arial"/>
          <w:sz w:val="21"/>
          <w:szCs w:val="21"/>
        </w:rPr>
        <w:instrText xml:space="preserve"> FORMCHECKBOX </w:instrText>
      </w:r>
      <w:r w:rsidRPr="001E2912">
        <w:rPr>
          <w:rFonts w:cs="Arial"/>
          <w:sz w:val="21"/>
          <w:szCs w:val="21"/>
        </w:rPr>
      </w:r>
      <w:r w:rsidRPr="001E2912">
        <w:rPr>
          <w:rFonts w:cs="Arial"/>
          <w:sz w:val="21"/>
          <w:szCs w:val="21"/>
        </w:rPr>
        <w:fldChar w:fldCharType="end"/>
      </w:r>
      <w:bookmarkEnd w:id="16"/>
      <w:r w:rsidR="002614BB" w:rsidRPr="001E2912">
        <w:rPr>
          <w:rFonts w:cs="Arial"/>
          <w:sz w:val="21"/>
          <w:szCs w:val="21"/>
        </w:rPr>
        <w:t xml:space="preserve"> An effective barrier is not feasible</w:t>
      </w:r>
    </w:p>
    <w:p w:rsidR="0040202E" w:rsidRPr="008867D1" w:rsidRDefault="0040202E" w:rsidP="0040202E">
      <w:pPr>
        <w:rPr>
          <w:sz w:val="6"/>
          <w:szCs w:val="6"/>
        </w:rPr>
      </w:pPr>
    </w:p>
    <w:p w:rsidR="002614BB" w:rsidRPr="0040202E" w:rsidRDefault="002614BB">
      <w:pPr>
        <w:rPr>
          <w:rFonts w:cs="Arial"/>
          <w:szCs w:val="20"/>
          <w:u w:val="single"/>
        </w:rPr>
      </w:pPr>
      <w:r>
        <w:rPr>
          <w:rFonts w:cs="Arial"/>
          <w:szCs w:val="20"/>
        </w:rPr>
        <w:tab/>
      </w:r>
      <w:r w:rsidR="00F801C9">
        <w:rPr>
          <w:rFonts w:cs="Arial"/>
          <w:szCs w:val="20"/>
          <w:u w:val="single"/>
        </w:rPr>
        <w:t>o</w:t>
      </w:r>
      <w:r w:rsidRPr="0040202E">
        <w:rPr>
          <w:rFonts w:cs="Arial"/>
          <w:szCs w:val="20"/>
          <w:u w:val="single"/>
        </w:rPr>
        <w:t xml:space="preserve">r </w:t>
      </w:r>
    </w:p>
    <w:p w:rsidR="0040202E" w:rsidRPr="008867D1" w:rsidRDefault="0040202E" w:rsidP="0040202E">
      <w:pPr>
        <w:rPr>
          <w:sz w:val="6"/>
          <w:szCs w:val="6"/>
        </w:rPr>
      </w:pPr>
    </w:p>
    <w:p w:rsidR="002614BB" w:rsidRPr="001E2912" w:rsidRDefault="00076005" w:rsidP="00076005">
      <w:pPr>
        <w:tabs>
          <w:tab w:val="left" w:pos="270"/>
        </w:tabs>
        <w:rPr>
          <w:rFonts w:cs="Arial"/>
          <w:sz w:val="21"/>
          <w:szCs w:val="21"/>
        </w:rPr>
      </w:pPr>
      <w:r w:rsidRPr="001E2912">
        <w:rPr>
          <w:rFonts w:cs="Arial"/>
          <w:sz w:val="21"/>
          <w:szCs w:val="21"/>
        </w:rPr>
        <w:tab/>
      </w:r>
      <w:r w:rsidR="002614BB" w:rsidRPr="001E2912">
        <w:rPr>
          <w:rFonts w:cs="Arial"/>
          <w:sz w:val="21"/>
          <w:szCs w:val="21"/>
        </w:rPr>
        <w:t>F</w:t>
      </w:r>
      <w:r w:rsidR="002614BB" w:rsidRPr="001E2912">
        <w:rPr>
          <w:sz w:val="21"/>
          <w:szCs w:val="21"/>
        </w:rPr>
        <w:t>or the following reason(s)</w:t>
      </w:r>
    </w:p>
    <w:p w:rsidR="002614BB" w:rsidRPr="00CF3E1B" w:rsidRDefault="002614BB">
      <w:pPr>
        <w:rPr>
          <w:rFonts w:cs="Arial"/>
          <w:sz w:val="12"/>
          <w:szCs w:val="20"/>
        </w:rPr>
      </w:pPr>
    </w:p>
    <w:p w:rsidR="002614BB" w:rsidRPr="0040202E" w:rsidRDefault="002614BB">
      <w:pPr>
        <w:rPr>
          <w:b/>
          <w:szCs w:val="20"/>
          <w:u w:val="single"/>
        </w:rPr>
      </w:pPr>
      <w:r w:rsidRPr="0040202E">
        <w:rPr>
          <w:b/>
          <w:szCs w:val="20"/>
          <w:u w:val="single"/>
        </w:rPr>
        <w:t>Required Reasonableness Considerations</w:t>
      </w:r>
    </w:p>
    <w:p w:rsidR="008867D1" w:rsidRPr="008867D1" w:rsidRDefault="008867D1">
      <w:pPr>
        <w:rPr>
          <w:sz w:val="6"/>
          <w:szCs w:val="6"/>
        </w:rPr>
      </w:pPr>
    </w:p>
    <w:p w:rsidR="002614BB" w:rsidRPr="001E2912" w:rsidRDefault="008867D1">
      <w:pPr>
        <w:rPr>
          <w:sz w:val="21"/>
          <w:szCs w:val="21"/>
        </w:rPr>
      </w:pPr>
      <w:r w:rsidRPr="001E2912">
        <w:rPr>
          <w:sz w:val="21"/>
          <w:szCs w:val="21"/>
        </w:rPr>
        <w:t>T</w:t>
      </w:r>
      <w:r w:rsidR="002614BB" w:rsidRPr="001E2912">
        <w:rPr>
          <w:sz w:val="21"/>
          <w:szCs w:val="21"/>
        </w:rPr>
        <w:t>he measures are determined to be unreasonable</w:t>
      </w:r>
      <w:r w:rsidRPr="001E2912">
        <w:rPr>
          <w:sz w:val="21"/>
          <w:szCs w:val="21"/>
        </w:rPr>
        <w:t xml:space="preserve"> because of the following reason(s)</w:t>
      </w:r>
      <w:r w:rsidR="00076005" w:rsidRPr="001E2912">
        <w:rPr>
          <w:sz w:val="21"/>
          <w:szCs w:val="21"/>
        </w:rPr>
        <w:t>.</w:t>
      </w:r>
    </w:p>
    <w:tbl>
      <w:tblPr>
        <w:tblStyle w:val="TableGrid"/>
        <w:tblW w:w="11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436"/>
        <w:gridCol w:w="11055"/>
      </w:tblGrid>
      <w:tr w:rsidR="002614BB" w:rsidRPr="001E2912" w:rsidTr="001E2912">
        <w:trPr>
          <w:trHeight w:val="360"/>
          <w:jc w:val="center"/>
        </w:trPr>
        <w:tc>
          <w:tcPr>
            <w:tcW w:w="436" w:type="dxa"/>
            <w:vAlign w:val="center"/>
          </w:tcPr>
          <w:p w:rsidR="002614BB" w:rsidRPr="001E2912" w:rsidRDefault="008508F5" w:rsidP="002614BB">
            <w:pPr>
              <w:jc w:val="center"/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="002614BB" w:rsidRPr="001E2912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11055" w:type="dxa"/>
            <w:vAlign w:val="center"/>
          </w:tcPr>
          <w:p w:rsidR="002614BB" w:rsidRPr="001E2912" w:rsidRDefault="00EA77EB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t>Cost per benefitted receptor is excessive</w:t>
            </w:r>
          </w:p>
        </w:tc>
      </w:tr>
      <w:tr w:rsidR="002614BB" w:rsidRPr="001E2912" w:rsidTr="001E2912">
        <w:trPr>
          <w:trHeight w:val="360"/>
          <w:jc w:val="center"/>
        </w:trPr>
        <w:tc>
          <w:tcPr>
            <w:tcW w:w="436" w:type="dxa"/>
            <w:vAlign w:val="center"/>
          </w:tcPr>
          <w:p w:rsidR="002614BB" w:rsidRPr="001E2912" w:rsidRDefault="008508F5" w:rsidP="002614BB">
            <w:pPr>
              <w:jc w:val="center"/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="002614BB" w:rsidRPr="001E2912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11055" w:type="dxa"/>
            <w:vAlign w:val="center"/>
          </w:tcPr>
          <w:p w:rsidR="002614BB" w:rsidRPr="001E2912" w:rsidRDefault="00EA77EB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t>Abatement measures do not meet the design goal</w:t>
            </w:r>
          </w:p>
        </w:tc>
      </w:tr>
      <w:tr w:rsidR="002614BB" w:rsidRPr="001E2912" w:rsidTr="001E2912">
        <w:trPr>
          <w:trHeight w:val="360"/>
          <w:jc w:val="center"/>
        </w:trPr>
        <w:tc>
          <w:tcPr>
            <w:tcW w:w="436" w:type="dxa"/>
            <w:vAlign w:val="center"/>
          </w:tcPr>
          <w:p w:rsidR="002614BB" w:rsidRPr="001E2912" w:rsidRDefault="008508F5" w:rsidP="002614BB">
            <w:pPr>
              <w:jc w:val="center"/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="002614BB" w:rsidRPr="001E2912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11055" w:type="dxa"/>
            <w:vAlign w:val="center"/>
          </w:tcPr>
          <w:p w:rsidR="002614BB" w:rsidRPr="001E2912" w:rsidRDefault="00EA77EB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t>Abatement measures are not desired</w:t>
            </w:r>
          </w:p>
        </w:tc>
      </w:tr>
    </w:tbl>
    <w:p w:rsidR="00EA77EB" w:rsidRPr="001E2912" w:rsidRDefault="00EA77EB">
      <w:pPr>
        <w:rPr>
          <w:sz w:val="14"/>
        </w:rPr>
      </w:pPr>
    </w:p>
    <w:p w:rsidR="00EA77EB" w:rsidRPr="0040202E" w:rsidRDefault="00EA77EB">
      <w:pPr>
        <w:rPr>
          <w:b/>
          <w:u w:val="single"/>
        </w:rPr>
      </w:pPr>
      <w:r w:rsidRPr="0040202E">
        <w:rPr>
          <w:b/>
          <w:u w:val="single"/>
        </w:rPr>
        <w:t>Optional Reasonableness Considerations</w:t>
      </w:r>
    </w:p>
    <w:p w:rsidR="008867D1" w:rsidRPr="008867D1" w:rsidRDefault="008867D1" w:rsidP="008867D1">
      <w:pPr>
        <w:rPr>
          <w:sz w:val="6"/>
          <w:szCs w:val="6"/>
        </w:rPr>
      </w:pPr>
    </w:p>
    <w:p w:rsidR="00EA77EB" w:rsidRPr="001E2912" w:rsidRDefault="00EA77EB">
      <w:pPr>
        <w:rPr>
          <w:sz w:val="21"/>
          <w:szCs w:val="21"/>
        </w:rPr>
      </w:pPr>
      <w:r w:rsidRPr="001E2912">
        <w:rPr>
          <w:sz w:val="21"/>
          <w:szCs w:val="21"/>
        </w:rPr>
        <w:t>No single optional factor can be used to determine reasonableness. The assessment results of the factors below are used to increase the cost per benefitted receptor</w:t>
      </w:r>
      <w:r w:rsidR="00076005" w:rsidRPr="001E2912">
        <w:rPr>
          <w:sz w:val="21"/>
          <w:szCs w:val="21"/>
        </w:rPr>
        <w:t>.</w:t>
      </w:r>
    </w:p>
    <w:tbl>
      <w:tblPr>
        <w:tblStyle w:val="TableGrid"/>
        <w:tblW w:w="11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436"/>
        <w:gridCol w:w="1557"/>
        <w:gridCol w:w="9498"/>
      </w:tblGrid>
      <w:tr w:rsidR="002614BB" w:rsidRPr="001E2912" w:rsidTr="001E2912">
        <w:trPr>
          <w:trHeight w:val="360"/>
          <w:jc w:val="center"/>
        </w:trPr>
        <w:tc>
          <w:tcPr>
            <w:tcW w:w="436" w:type="dxa"/>
            <w:vAlign w:val="center"/>
          </w:tcPr>
          <w:p w:rsidR="002614BB" w:rsidRPr="001E2912" w:rsidRDefault="008508F5" w:rsidP="002614BB">
            <w:pPr>
              <w:jc w:val="center"/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="002614BB" w:rsidRPr="001E2912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11055" w:type="dxa"/>
            <w:gridSpan w:val="2"/>
            <w:vAlign w:val="center"/>
          </w:tcPr>
          <w:p w:rsidR="002614BB" w:rsidRPr="001E2912" w:rsidRDefault="00EA77EB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t>Abatement measures conflict with the purpose of the project (re.: non-barrier measures)</w:t>
            </w:r>
          </w:p>
        </w:tc>
      </w:tr>
      <w:tr w:rsidR="00EA77EB" w:rsidRPr="001E2912" w:rsidTr="001E2912">
        <w:trPr>
          <w:trHeight w:val="360"/>
          <w:jc w:val="center"/>
        </w:trPr>
        <w:tc>
          <w:tcPr>
            <w:tcW w:w="436" w:type="dxa"/>
            <w:vAlign w:val="center"/>
          </w:tcPr>
          <w:p w:rsidR="00EA77EB" w:rsidRPr="001E2912" w:rsidRDefault="008508F5" w:rsidP="002614BB">
            <w:pPr>
              <w:jc w:val="center"/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 w:rsidR="00EA77EB" w:rsidRPr="001E2912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11055" w:type="dxa"/>
            <w:gridSpan w:val="2"/>
            <w:vAlign w:val="center"/>
          </w:tcPr>
          <w:p w:rsidR="00EA77EB" w:rsidRPr="001E2912" w:rsidRDefault="00EA77EB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t>Traffic noise impacts are a result of development occurring after the highway was constructed</w:t>
            </w:r>
          </w:p>
        </w:tc>
      </w:tr>
      <w:tr w:rsidR="00EA77EB" w:rsidRPr="001E2912" w:rsidTr="001E2912">
        <w:trPr>
          <w:trHeight w:val="360"/>
          <w:jc w:val="center"/>
        </w:trPr>
        <w:tc>
          <w:tcPr>
            <w:tcW w:w="436" w:type="dxa"/>
            <w:vAlign w:val="center"/>
          </w:tcPr>
          <w:p w:rsidR="00EA77EB" w:rsidRPr="001E2912" w:rsidRDefault="008508F5" w:rsidP="002614BB">
            <w:pPr>
              <w:jc w:val="center"/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"/>
            <w:r w:rsidR="00EA77EB" w:rsidRPr="001E2912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11055" w:type="dxa"/>
            <w:gridSpan w:val="2"/>
            <w:vAlign w:val="center"/>
          </w:tcPr>
          <w:p w:rsidR="00EA77EB" w:rsidRPr="001E2912" w:rsidRDefault="00EA77EB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t>Traffic noise impacts resulted from development occurring after the 1976 NAC became effective</w:t>
            </w:r>
          </w:p>
        </w:tc>
      </w:tr>
      <w:tr w:rsidR="00EA77EB" w:rsidRPr="001E2912" w:rsidTr="001E2912">
        <w:trPr>
          <w:trHeight w:val="360"/>
          <w:jc w:val="center"/>
        </w:trPr>
        <w:tc>
          <w:tcPr>
            <w:tcW w:w="436" w:type="dxa"/>
            <w:vAlign w:val="center"/>
          </w:tcPr>
          <w:p w:rsidR="00EA77EB" w:rsidRPr="001E2912" w:rsidRDefault="008508F5" w:rsidP="002614BB">
            <w:pPr>
              <w:jc w:val="center"/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 w:rsidR="00EA77EB" w:rsidRPr="001E2912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23"/>
          </w:p>
        </w:tc>
        <w:tc>
          <w:tcPr>
            <w:tcW w:w="11055" w:type="dxa"/>
            <w:gridSpan w:val="2"/>
            <w:vAlign w:val="center"/>
          </w:tcPr>
          <w:p w:rsidR="00EA77EB" w:rsidRPr="001E2912" w:rsidRDefault="00EA77EB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t>Receptors are considered noise tolerant (i.e., commercial, highway business, industrial, etc.)</w:t>
            </w:r>
          </w:p>
        </w:tc>
      </w:tr>
      <w:tr w:rsidR="00EA77EB" w:rsidRPr="001E2912" w:rsidTr="001E2912">
        <w:trPr>
          <w:trHeight w:val="360"/>
          <w:jc w:val="center"/>
        </w:trPr>
        <w:tc>
          <w:tcPr>
            <w:tcW w:w="436" w:type="dxa"/>
            <w:vAlign w:val="center"/>
          </w:tcPr>
          <w:p w:rsidR="00EA77EB" w:rsidRPr="001E2912" w:rsidRDefault="008508F5" w:rsidP="002614BB">
            <w:pPr>
              <w:jc w:val="center"/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 w:rsidR="00EA77EB" w:rsidRPr="001E2912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24"/>
          </w:p>
        </w:tc>
        <w:tc>
          <w:tcPr>
            <w:tcW w:w="11055" w:type="dxa"/>
            <w:gridSpan w:val="2"/>
            <w:vAlign w:val="center"/>
          </w:tcPr>
          <w:p w:rsidR="00EA77EB" w:rsidRPr="001E2912" w:rsidRDefault="00EA77EB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t>Exposure to higher absolute traffic noise levels is not a noticeable change (&lt;3dBA)</w:t>
            </w:r>
          </w:p>
        </w:tc>
      </w:tr>
      <w:tr w:rsidR="00EA77EB" w:rsidRPr="001E2912" w:rsidTr="001E2912">
        <w:trPr>
          <w:trHeight w:val="360"/>
          <w:jc w:val="center"/>
        </w:trPr>
        <w:tc>
          <w:tcPr>
            <w:tcW w:w="436" w:type="dxa"/>
            <w:vAlign w:val="center"/>
          </w:tcPr>
          <w:p w:rsidR="00EA77EB" w:rsidRPr="001E2912" w:rsidRDefault="008508F5" w:rsidP="002614BB">
            <w:pPr>
              <w:jc w:val="center"/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 w:rsidR="00EA77EB" w:rsidRPr="001E2912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25"/>
          </w:p>
        </w:tc>
        <w:tc>
          <w:tcPr>
            <w:tcW w:w="11055" w:type="dxa"/>
            <w:gridSpan w:val="2"/>
            <w:vAlign w:val="center"/>
          </w:tcPr>
          <w:p w:rsidR="00EA77EB" w:rsidRPr="001E2912" w:rsidRDefault="008F0ABD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t>There is a positive change in noise levels between design year build and no-build alternatives</w:t>
            </w:r>
          </w:p>
        </w:tc>
      </w:tr>
      <w:tr w:rsidR="00EA77EB" w:rsidRPr="001E2912" w:rsidTr="001E2912">
        <w:trPr>
          <w:trHeight w:val="360"/>
          <w:jc w:val="center"/>
        </w:trPr>
        <w:tc>
          <w:tcPr>
            <w:tcW w:w="436" w:type="dxa"/>
            <w:vAlign w:val="center"/>
          </w:tcPr>
          <w:p w:rsidR="00EA77EB" w:rsidRPr="001E2912" w:rsidRDefault="008508F5" w:rsidP="002614BB">
            <w:pPr>
              <w:jc w:val="center"/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="00EA77EB" w:rsidRPr="001E2912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26"/>
          </w:p>
        </w:tc>
        <w:tc>
          <w:tcPr>
            <w:tcW w:w="11055" w:type="dxa"/>
            <w:gridSpan w:val="2"/>
            <w:vAlign w:val="center"/>
          </w:tcPr>
          <w:p w:rsidR="00EA77EB" w:rsidRPr="001E2912" w:rsidRDefault="008F0ABD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t>Local ordinances allow development along the highways without consideration for noise abatement</w:t>
            </w:r>
          </w:p>
        </w:tc>
      </w:tr>
      <w:tr w:rsidR="00EA77EB" w:rsidRPr="001E2912" w:rsidTr="001E2912">
        <w:trPr>
          <w:trHeight w:val="360"/>
          <w:jc w:val="center"/>
        </w:trPr>
        <w:tc>
          <w:tcPr>
            <w:tcW w:w="436" w:type="dxa"/>
            <w:vAlign w:val="center"/>
          </w:tcPr>
          <w:p w:rsidR="00EA77EB" w:rsidRPr="001E2912" w:rsidRDefault="008508F5" w:rsidP="002614BB">
            <w:pPr>
              <w:jc w:val="center"/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3"/>
            <w:r w:rsidR="00EA77EB" w:rsidRPr="001E2912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27"/>
          </w:p>
        </w:tc>
        <w:tc>
          <w:tcPr>
            <w:tcW w:w="11055" w:type="dxa"/>
            <w:gridSpan w:val="2"/>
            <w:vAlign w:val="center"/>
          </w:tcPr>
          <w:p w:rsidR="00EA77EB" w:rsidRPr="001E2912" w:rsidRDefault="008F0ABD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t>Project traffic noise is not the dominate noise source</w:t>
            </w:r>
          </w:p>
        </w:tc>
      </w:tr>
      <w:tr w:rsidR="008F0ABD" w:rsidRPr="001E2912" w:rsidTr="001E2912">
        <w:trPr>
          <w:trHeight w:val="360"/>
          <w:jc w:val="center"/>
        </w:trPr>
        <w:tc>
          <w:tcPr>
            <w:tcW w:w="436" w:type="dxa"/>
            <w:vAlign w:val="center"/>
          </w:tcPr>
          <w:p w:rsidR="008F0ABD" w:rsidRPr="001E2912" w:rsidRDefault="008508F5" w:rsidP="002614BB">
            <w:pPr>
              <w:jc w:val="center"/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4"/>
            <w:r w:rsidR="008F0ABD" w:rsidRPr="001E2912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28"/>
          </w:p>
        </w:tc>
        <w:tc>
          <w:tcPr>
            <w:tcW w:w="1557" w:type="dxa"/>
            <w:vAlign w:val="center"/>
          </w:tcPr>
          <w:p w:rsidR="008F0ABD" w:rsidRPr="001E2912" w:rsidRDefault="008F0ABD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t>Other (explain)</w:t>
            </w:r>
          </w:p>
        </w:tc>
        <w:tc>
          <w:tcPr>
            <w:tcW w:w="9498" w:type="dxa"/>
            <w:vAlign w:val="center"/>
          </w:tcPr>
          <w:p w:rsidR="008F0ABD" w:rsidRPr="001E2912" w:rsidRDefault="008508F5" w:rsidP="00305934">
            <w:pPr>
              <w:rPr>
                <w:rFonts w:cs="Arial"/>
                <w:sz w:val="21"/>
                <w:szCs w:val="21"/>
              </w:rPr>
            </w:pPr>
            <w:r w:rsidRPr="001E2912">
              <w:rPr>
                <w:rFonts w:cs="Arial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9" w:name="Text7"/>
            <w:r w:rsidR="008F0ABD" w:rsidRPr="001E2912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1E2912">
              <w:rPr>
                <w:rFonts w:cs="Arial"/>
                <w:sz w:val="21"/>
                <w:szCs w:val="21"/>
              </w:rPr>
            </w:r>
            <w:r w:rsidRPr="001E2912">
              <w:rPr>
                <w:rFonts w:cs="Arial"/>
                <w:sz w:val="21"/>
                <w:szCs w:val="21"/>
              </w:rPr>
              <w:fldChar w:fldCharType="separate"/>
            </w:r>
            <w:r w:rsidR="008F0ABD" w:rsidRPr="001E2912">
              <w:rPr>
                <w:rFonts w:cs="Arial"/>
                <w:noProof/>
                <w:sz w:val="21"/>
                <w:szCs w:val="21"/>
              </w:rPr>
              <w:t> </w:t>
            </w:r>
            <w:r w:rsidR="008F0ABD" w:rsidRPr="001E2912">
              <w:rPr>
                <w:rFonts w:cs="Arial"/>
                <w:noProof/>
                <w:sz w:val="21"/>
                <w:szCs w:val="21"/>
              </w:rPr>
              <w:t> </w:t>
            </w:r>
            <w:r w:rsidR="008F0ABD" w:rsidRPr="001E2912">
              <w:rPr>
                <w:rFonts w:cs="Arial"/>
                <w:noProof/>
                <w:sz w:val="21"/>
                <w:szCs w:val="21"/>
              </w:rPr>
              <w:t> </w:t>
            </w:r>
            <w:r w:rsidR="008F0ABD" w:rsidRPr="001E2912">
              <w:rPr>
                <w:rFonts w:cs="Arial"/>
                <w:noProof/>
                <w:sz w:val="21"/>
                <w:szCs w:val="21"/>
              </w:rPr>
              <w:t> </w:t>
            </w:r>
            <w:r w:rsidR="008F0ABD" w:rsidRPr="001E2912">
              <w:rPr>
                <w:rFonts w:cs="Arial"/>
                <w:noProof/>
                <w:sz w:val="21"/>
                <w:szCs w:val="21"/>
              </w:rPr>
              <w:t> </w:t>
            </w:r>
            <w:r w:rsidRPr="001E2912">
              <w:rPr>
                <w:rFonts w:cs="Arial"/>
                <w:sz w:val="21"/>
                <w:szCs w:val="21"/>
              </w:rPr>
              <w:fldChar w:fldCharType="end"/>
            </w:r>
            <w:bookmarkEnd w:id="29"/>
          </w:p>
        </w:tc>
      </w:tr>
    </w:tbl>
    <w:p w:rsidR="00EA77EB" w:rsidRPr="001E2912" w:rsidRDefault="00EA77EB">
      <w:pPr>
        <w:rPr>
          <w:sz w:val="22"/>
        </w:rPr>
      </w:pPr>
    </w:p>
    <w:p w:rsidR="00A05C57" w:rsidRPr="00A05C57" w:rsidRDefault="00A05C57">
      <w:pPr>
        <w:rPr>
          <w:b/>
        </w:rPr>
      </w:pPr>
      <w:r w:rsidRPr="00A05C57">
        <w:rPr>
          <w:b/>
        </w:rPr>
        <w:t>Prepared By</w:t>
      </w: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/>
      </w:tblPr>
      <w:tblGrid>
        <w:gridCol w:w="4763"/>
        <w:gridCol w:w="4763"/>
        <w:gridCol w:w="1965"/>
      </w:tblGrid>
      <w:tr w:rsidR="00EA77EB" w:rsidRPr="00EA77EB" w:rsidTr="00CF3E1B">
        <w:trPr>
          <w:cantSplit/>
          <w:jc w:val="center"/>
        </w:trPr>
        <w:tc>
          <w:tcPr>
            <w:tcW w:w="4763" w:type="dxa"/>
            <w:tcBorders>
              <w:top w:val="single" w:sz="4" w:space="0" w:color="auto"/>
              <w:bottom w:val="nil"/>
              <w:right w:val="single" w:sz="2" w:space="0" w:color="000000" w:themeColor="text1"/>
            </w:tcBorders>
            <w:vAlign w:val="center"/>
          </w:tcPr>
          <w:p w:rsidR="00EA77EB" w:rsidRPr="00EA77EB" w:rsidRDefault="00A05C57" w:rsidP="00EA77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District/Sponsor Environmental Planner/Engineer's Printed Name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:rsidR="00EA77EB" w:rsidRPr="00EA77EB" w:rsidRDefault="00A05C57" w:rsidP="00A05C5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District/Sponsor Environmental Planner/Engineer's Signature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000000" w:themeColor="text1"/>
              <w:bottom w:val="nil"/>
            </w:tcBorders>
            <w:vAlign w:val="center"/>
          </w:tcPr>
          <w:p w:rsidR="00EA77EB" w:rsidRPr="00EA77EB" w:rsidRDefault="00A05C57" w:rsidP="003059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Date</w:t>
            </w:r>
          </w:p>
        </w:tc>
      </w:tr>
      <w:tr w:rsidR="00EA77EB" w:rsidRPr="002614BB" w:rsidTr="00CF3E1B">
        <w:trPr>
          <w:trHeight w:val="360"/>
          <w:jc w:val="center"/>
        </w:trPr>
        <w:tc>
          <w:tcPr>
            <w:tcW w:w="4763" w:type="dxa"/>
            <w:tcBorders>
              <w:top w:val="nil"/>
              <w:right w:val="single" w:sz="2" w:space="0" w:color="000000" w:themeColor="text1"/>
            </w:tcBorders>
            <w:vAlign w:val="center"/>
          </w:tcPr>
          <w:p w:rsidR="00EA77EB" w:rsidRDefault="001C31A0" w:rsidP="00EA77E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0" w:name="Text9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0"/>
          </w:p>
        </w:tc>
        <w:tc>
          <w:tcPr>
            <w:tcW w:w="4763" w:type="dxa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A77EB" w:rsidRDefault="00EA77EB" w:rsidP="00EA77EB">
            <w:pPr>
              <w:rPr>
                <w:rFonts w:cs="Arial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000000" w:themeColor="text1"/>
            </w:tcBorders>
            <w:vAlign w:val="center"/>
          </w:tcPr>
          <w:p w:rsidR="00EA77EB" w:rsidRPr="002614BB" w:rsidRDefault="00EA77EB" w:rsidP="00305934">
            <w:pPr>
              <w:rPr>
                <w:rFonts w:cs="Arial"/>
                <w:szCs w:val="20"/>
              </w:rPr>
            </w:pPr>
          </w:p>
        </w:tc>
      </w:tr>
    </w:tbl>
    <w:p w:rsidR="00AD481F" w:rsidRPr="0040202E" w:rsidRDefault="00AD481F" w:rsidP="00545E01">
      <w:pPr>
        <w:rPr>
          <w:rFonts w:cs="Arial"/>
          <w:sz w:val="2"/>
          <w:szCs w:val="6"/>
        </w:rPr>
      </w:pPr>
    </w:p>
    <w:sectPr w:rsidR="00AD481F" w:rsidRPr="0040202E" w:rsidSect="00545E01">
      <w:pgSz w:w="12240" w:h="15840" w:code="1"/>
      <w:pgMar w:top="360" w:right="360" w:bottom="720" w:left="360" w:header="288" w:footer="57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ocumentProtection w:edit="forms" w:enforcement="1"/>
  <w:defaultTabStop w:val="720"/>
  <w:characterSpacingControl w:val="doNotCompress"/>
  <w:compat>
    <w:useFELayout/>
  </w:compat>
  <w:rsids>
    <w:rsidRoot w:val="00E5749E"/>
    <w:rsid w:val="0003748E"/>
    <w:rsid w:val="00076005"/>
    <w:rsid w:val="00076C4B"/>
    <w:rsid w:val="000D01C1"/>
    <w:rsid w:val="001C31A0"/>
    <w:rsid w:val="001E2912"/>
    <w:rsid w:val="002614BB"/>
    <w:rsid w:val="002753F3"/>
    <w:rsid w:val="002869BD"/>
    <w:rsid w:val="00305934"/>
    <w:rsid w:val="0040202E"/>
    <w:rsid w:val="00434D56"/>
    <w:rsid w:val="0043690D"/>
    <w:rsid w:val="004B74A1"/>
    <w:rsid w:val="00545E01"/>
    <w:rsid w:val="00630B4E"/>
    <w:rsid w:val="006628BA"/>
    <w:rsid w:val="006C474B"/>
    <w:rsid w:val="006E4762"/>
    <w:rsid w:val="006E4827"/>
    <w:rsid w:val="006F0F58"/>
    <w:rsid w:val="00783A3A"/>
    <w:rsid w:val="008215C8"/>
    <w:rsid w:val="008508F5"/>
    <w:rsid w:val="008867D1"/>
    <w:rsid w:val="008E3A8B"/>
    <w:rsid w:val="008F0ABD"/>
    <w:rsid w:val="00966AB4"/>
    <w:rsid w:val="00A05C57"/>
    <w:rsid w:val="00AD481F"/>
    <w:rsid w:val="00AE3A56"/>
    <w:rsid w:val="00B04822"/>
    <w:rsid w:val="00B41B35"/>
    <w:rsid w:val="00CF3E1B"/>
    <w:rsid w:val="00D8146C"/>
    <w:rsid w:val="00DA3E44"/>
    <w:rsid w:val="00DB1752"/>
    <w:rsid w:val="00E144C8"/>
    <w:rsid w:val="00E5749E"/>
    <w:rsid w:val="00E75B4C"/>
    <w:rsid w:val="00E940DC"/>
    <w:rsid w:val="00EA77EB"/>
    <w:rsid w:val="00F265BC"/>
    <w:rsid w:val="00F42568"/>
    <w:rsid w:val="00F47B13"/>
    <w:rsid w:val="00F801C9"/>
    <w:rsid w:val="00FC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8E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ormsMgmt\AllITDForms\FormTemplate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FormTemplateWord.dotx</Template>
  <TotalTime>104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Transportation Department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BLamb</dc:creator>
  <cp:keywords/>
  <dc:description/>
  <cp:lastModifiedBy>BLamb</cp:lastModifiedBy>
  <cp:revision>28</cp:revision>
  <cp:lastPrinted>2011-05-24T17:56:00Z</cp:lastPrinted>
  <dcterms:created xsi:type="dcterms:W3CDTF">2011-05-23T21:19:00Z</dcterms:created>
  <dcterms:modified xsi:type="dcterms:W3CDTF">2011-05-24T17:58:00Z</dcterms:modified>
</cp:coreProperties>
</file>